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EE" w:rsidRPr="000963FB" w:rsidRDefault="00C350EE" w:rsidP="00C350EE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0963FB">
        <w:rPr>
          <w:sz w:val="28"/>
          <w:szCs w:val="28"/>
        </w:rPr>
        <w:t>Institute of Hotel Management</w:t>
      </w:r>
    </w:p>
    <w:p w:rsidR="00C350EE" w:rsidRPr="000963FB" w:rsidRDefault="00C350EE" w:rsidP="00C350EE">
      <w:pPr>
        <w:spacing w:after="0" w:line="240" w:lineRule="auto"/>
        <w:jc w:val="center"/>
        <w:rPr>
          <w:sz w:val="28"/>
          <w:szCs w:val="28"/>
        </w:rPr>
      </w:pPr>
      <w:r w:rsidRPr="000963FB">
        <w:rPr>
          <w:sz w:val="28"/>
          <w:szCs w:val="28"/>
        </w:rPr>
        <w:t>Catering Technology and Applied Nutrition</w:t>
      </w:r>
    </w:p>
    <w:p w:rsidR="00C350EE" w:rsidRPr="000963FB" w:rsidRDefault="00C350EE" w:rsidP="00C350EE">
      <w:pPr>
        <w:spacing w:after="0" w:line="240" w:lineRule="auto"/>
        <w:jc w:val="center"/>
        <w:rPr>
          <w:sz w:val="28"/>
          <w:szCs w:val="28"/>
        </w:rPr>
      </w:pPr>
      <w:r w:rsidRPr="000963FB">
        <w:rPr>
          <w:sz w:val="28"/>
          <w:szCs w:val="28"/>
        </w:rPr>
        <w:t xml:space="preserve">1100 </w:t>
      </w:r>
      <w:proofErr w:type="spellStart"/>
      <w:r w:rsidRPr="000963FB">
        <w:rPr>
          <w:sz w:val="28"/>
          <w:szCs w:val="28"/>
        </w:rPr>
        <w:t>Qtrs</w:t>
      </w:r>
      <w:proofErr w:type="spellEnd"/>
      <w:r w:rsidRPr="000963FB">
        <w:rPr>
          <w:sz w:val="28"/>
          <w:szCs w:val="28"/>
        </w:rPr>
        <w:t xml:space="preserve">, Near </w:t>
      </w:r>
      <w:smartTag w:uri="urn:schemas-microsoft-com:office:smarttags" w:element="place">
        <w:smartTag w:uri="urn:schemas-microsoft-com:office:smarttags" w:element="PlaceType">
          <w:r w:rsidRPr="000963FB">
            <w:rPr>
              <w:sz w:val="28"/>
              <w:szCs w:val="28"/>
            </w:rPr>
            <w:t>Academy</w:t>
          </w:r>
        </w:smartTag>
        <w:r w:rsidRPr="000963FB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0963FB">
            <w:rPr>
              <w:sz w:val="28"/>
              <w:szCs w:val="28"/>
            </w:rPr>
            <w:t>Administration</w:t>
          </w:r>
        </w:smartTag>
      </w:smartTag>
    </w:p>
    <w:p w:rsidR="00C350EE" w:rsidRPr="000963FB" w:rsidRDefault="00C350EE" w:rsidP="00C350EE">
      <w:pPr>
        <w:spacing w:after="0" w:line="240" w:lineRule="auto"/>
        <w:jc w:val="center"/>
        <w:rPr>
          <w:sz w:val="28"/>
          <w:szCs w:val="28"/>
          <w:u w:val="single"/>
        </w:rPr>
      </w:pPr>
      <w:r w:rsidRPr="000963FB">
        <w:rPr>
          <w:sz w:val="28"/>
          <w:szCs w:val="28"/>
          <w:u w:val="single"/>
        </w:rPr>
        <w:t>Bhopal-462016</w:t>
      </w:r>
    </w:p>
    <w:p w:rsidR="00C350EE" w:rsidRDefault="00AC14B1" w:rsidP="00C350EE">
      <w:pPr>
        <w:spacing w:after="0" w:line="240" w:lineRule="auto"/>
        <w:jc w:val="center"/>
      </w:pPr>
      <w:r>
        <w:t>(</w:t>
      </w:r>
      <w:r w:rsidR="00C350EE">
        <w:t>Under Ministry of Tourism, Govt. of India</w:t>
      </w:r>
      <w:r>
        <w:t>)</w:t>
      </w:r>
    </w:p>
    <w:p w:rsidR="00C350EE" w:rsidRDefault="00C350EE" w:rsidP="00C350EE">
      <w:pPr>
        <w:spacing w:after="0" w:line="240" w:lineRule="auto"/>
        <w:jc w:val="center"/>
      </w:pPr>
      <w:r>
        <w:t xml:space="preserve"> &amp; </w:t>
      </w:r>
    </w:p>
    <w:p w:rsidR="00C350EE" w:rsidRDefault="00C350EE" w:rsidP="00C350EE">
      <w:pPr>
        <w:spacing w:after="0" w:line="240" w:lineRule="auto"/>
        <w:jc w:val="center"/>
      </w:pPr>
      <w:r>
        <w:t>Affiliated to National Council for Hotel Management &amp; Catering Technology.</w:t>
      </w:r>
    </w:p>
    <w:p w:rsidR="00C350EE" w:rsidRPr="00F62B4B" w:rsidRDefault="00C350EE" w:rsidP="00C350EE">
      <w:pPr>
        <w:spacing w:after="0" w:line="240" w:lineRule="auto"/>
        <w:jc w:val="center"/>
        <w:rPr>
          <w:sz w:val="28"/>
          <w:szCs w:val="28"/>
        </w:rPr>
      </w:pPr>
      <w:r>
        <w:t>Invites applications from eligible candidates for the following posts:-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605"/>
        <w:gridCol w:w="955"/>
        <w:gridCol w:w="1582"/>
        <w:gridCol w:w="1091"/>
        <w:gridCol w:w="1335"/>
        <w:gridCol w:w="1722"/>
      </w:tblGrid>
      <w:tr w:rsidR="00C350EE" w:rsidRPr="00B263EA" w:rsidTr="0085551B">
        <w:tc>
          <w:tcPr>
            <w:tcW w:w="595" w:type="dxa"/>
          </w:tcPr>
          <w:p w:rsidR="00C350EE" w:rsidRPr="00B263EA" w:rsidRDefault="00C350EE" w:rsidP="00AC1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Sl. No</w:t>
            </w:r>
          </w:p>
        </w:tc>
        <w:tc>
          <w:tcPr>
            <w:tcW w:w="1655" w:type="dxa"/>
          </w:tcPr>
          <w:p w:rsidR="00C350EE" w:rsidRPr="00B263EA" w:rsidRDefault="00C350EE" w:rsidP="00AC1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Name of Post</w:t>
            </w:r>
          </w:p>
        </w:tc>
        <w:tc>
          <w:tcPr>
            <w:tcW w:w="1032" w:type="dxa"/>
          </w:tcPr>
          <w:p w:rsidR="00C350EE" w:rsidRPr="00B263EA" w:rsidRDefault="00C350EE" w:rsidP="00AC1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No. of Posts</w:t>
            </w:r>
          </w:p>
        </w:tc>
        <w:tc>
          <w:tcPr>
            <w:tcW w:w="1646" w:type="dxa"/>
          </w:tcPr>
          <w:p w:rsidR="00C350EE" w:rsidRPr="00B263EA" w:rsidRDefault="00C350EE" w:rsidP="00AC1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Scale</w:t>
            </w:r>
          </w:p>
        </w:tc>
        <w:tc>
          <w:tcPr>
            <w:tcW w:w="1128" w:type="dxa"/>
          </w:tcPr>
          <w:p w:rsidR="00C350EE" w:rsidRPr="00B263EA" w:rsidRDefault="00C350EE" w:rsidP="00AC1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Category</w:t>
            </w:r>
          </w:p>
        </w:tc>
        <w:tc>
          <w:tcPr>
            <w:tcW w:w="1388" w:type="dxa"/>
          </w:tcPr>
          <w:p w:rsidR="00C350EE" w:rsidRPr="00B263EA" w:rsidRDefault="00C350EE" w:rsidP="00AC1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Age</w:t>
            </w:r>
          </w:p>
        </w:tc>
        <w:tc>
          <w:tcPr>
            <w:tcW w:w="1412" w:type="dxa"/>
          </w:tcPr>
          <w:p w:rsidR="00C350EE" w:rsidRPr="00B263EA" w:rsidRDefault="00C350EE" w:rsidP="00AC1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Mode of Recruitment</w:t>
            </w:r>
          </w:p>
        </w:tc>
      </w:tr>
      <w:tr w:rsidR="00C350EE" w:rsidRPr="00B263EA" w:rsidTr="0085551B">
        <w:tc>
          <w:tcPr>
            <w:tcW w:w="595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Sr. Lecturer-cum</w:t>
            </w:r>
          </w:p>
          <w:p w:rsidR="00C350EE" w:rsidRPr="00B263EA" w:rsidRDefault="00C350EE" w:rsidP="00C350EE">
            <w:pPr>
              <w:spacing w:after="0" w:line="240" w:lineRule="auto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 xml:space="preserve"> Sr. Instructor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(F&amp;B Service)</w:t>
            </w:r>
          </w:p>
        </w:tc>
        <w:tc>
          <w:tcPr>
            <w:tcW w:w="1032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46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PB-3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Rs.15600 -39100/-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G.P.Rs.5400/-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Plus usual Allowances</w:t>
            </w:r>
          </w:p>
        </w:tc>
        <w:tc>
          <w:tcPr>
            <w:tcW w:w="1128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ST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N</w:t>
            </w:r>
            <w:r w:rsidR="00D066A6">
              <w:rPr>
                <w:sz w:val="20"/>
                <w:szCs w:val="20"/>
              </w:rPr>
              <w:t>ot exceeding 40 years as on 1.07</w:t>
            </w:r>
            <w:r w:rsidRPr="00B263EA">
              <w:rPr>
                <w:sz w:val="20"/>
                <w:szCs w:val="20"/>
              </w:rPr>
              <w:t>.2016*</w:t>
            </w:r>
          </w:p>
        </w:tc>
        <w:tc>
          <w:tcPr>
            <w:tcW w:w="1412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Direct Recruitment</w:t>
            </w:r>
          </w:p>
          <w:p w:rsidR="000E1F0F" w:rsidRPr="00B263EA" w:rsidRDefault="000E1F0F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test and Interview</w:t>
            </w:r>
          </w:p>
        </w:tc>
      </w:tr>
      <w:tr w:rsidR="00C350EE" w:rsidRPr="00B263EA" w:rsidTr="0085551B">
        <w:tc>
          <w:tcPr>
            <w:tcW w:w="595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2</w:t>
            </w:r>
          </w:p>
        </w:tc>
        <w:tc>
          <w:tcPr>
            <w:tcW w:w="1655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Lecturer-cum-Instructor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(F&amp;B Service)</w:t>
            </w:r>
          </w:p>
        </w:tc>
        <w:tc>
          <w:tcPr>
            <w:tcW w:w="1032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02</w:t>
            </w:r>
          </w:p>
        </w:tc>
        <w:tc>
          <w:tcPr>
            <w:tcW w:w="1646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PB-2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Rs.9300-34800/-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G.P.Rs.4600/-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Plus usual Allowances</w:t>
            </w:r>
          </w:p>
        </w:tc>
        <w:tc>
          <w:tcPr>
            <w:tcW w:w="1128" w:type="dxa"/>
          </w:tcPr>
          <w:p w:rsidR="00C350EE" w:rsidRPr="00B263EA" w:rsidRDefault="00C350EE" w:rsidP="00C350EE">
            <w:pPr>
              <w:spacing w:after="0" w:line="240" w:lineRule="auto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OBC-1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ST-1</w:t>
            </w:r>
          </w:p>
        </w:tc>
        <w:tc>
          <w:tcPr>
            <w:tcW w:w="1388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Not exceeding 35 years</w:t>
            </w:r>
            <w:r w:rsidR="00AC14B1">
              <w:rPr>
                <w:sz w:val="20"/>
                <w:szCs w:val="20"/>
              </w:rPr>
              <w:t xml:space="preserve"> as on 1.07</w:t>
            </w:r>
            <w:r w:rsidRPr="00B263EA">
              <w:rPr>
                <w:sz w:val="20"/>
                <w:szCs w:val="20"/>
              </w:rPr>
              <w:t>.2016*</w:t>
            </w:r>
          </w:p>
        </w:tc>
        <w:tc>
          <w:tcPr>
            <w:tcW w:w="1412" w:type="dxa"/>
          </w:tcPr>
          <w:p w:rsidR="000E1F0F" w:rsidRDefault="000E1F0F" w:rsidP="000E1F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Direct Recruitment</w:t>
            </w:r>
          </w:p>
          <w:p w:rsidR="00C350EE" w:rsidRPr="00B263EA" w:rsidRDefault="000E1F0F" w:rsidP="000E1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test and Interview</w:t>
            </w:r>
          </w:p>
        </w:tc>
      </w:tr>
      <w:tr w:rsidR="00C350EE" w:rsidRPr="00B263EA" w:rsidTr="0085551B">
        <w:tc>
          <w:tcPr>
            <w:tcW w:w="595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Assistant Lecturer-cum-Assistant Instructor</w:t>
            </w:r>
          </w:p>
        </w:tc>
        <w:tc>
          <w:tcPr>
            <w:tcW w:w="1032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0</w:t>
            </w:r>
            <w:r w:rsidR="0044556C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PB-2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Rs.9300-34800/-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G.P.Rs.4200/-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Plus usual Allowances</w:t>
            </w:r>
          </w:p>
        </w:tc>
        <w:tc>
          <w:tcPr>
            <w:tcW w:w="1128" w:type="dxa"/>
          </w:tcPr>
          <w:p w:rsidR="00C350EE" w:rsidRPr="00B263EA" w:rsidRDefault="00C350EE" w:rsidP="00C350EE">
            <w:pPr>
              <w:spacing w:after="0" w:line="240" w:lineRule="auto"/>
              <w:rPr>
                <w:sz w:val="20"/>
                <w:szCs w:val="20"/>
              </w:rPr>
            </w:pPr>
          </w:p>
          <w:p w:rsidR="00C350EE" w:rsidRPr="00B263EA" w:rsidRDefault="00C350EE" w:rsidP="0044556C">
            <w:pPr>
              <w:spacing w:after="0" w:line="240" w:lineRule="auto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Gen</w:t>
            </w:r>
          </w:p>
        </w:tc>
        <w:tc>
          <w:tcPr>
            <w:tcW w:w="1388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Not exceeding 30 years</w:t>
            </w:r>
            <w:r w:rsidR="00AC14B1">
              <w:rPr>
                <w:sz w:val="20"/>
                <w:szCs w:val="20"/>
              </w:rPr>
              <w:t xml:space="preserve"> as on 1.07</w:t>
            </w:r>
            <w:r w:rsidRPr="00B263EA">
              <w:rPr>
                <w:sz w:val="20"/>
                <w:szCs w:val="20"/>
              </w:rPr>
              <w:t>.2016*</w:t>
            </w:r>
          </w:p>
        </w:tc>
        <w:tc>
          <w:tcPr>
            <w:tcW w:w="1412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Direct Recruitment</w:t>
            </w:r>
          </w:p>
          <w:p w:rsidR="000E1F0F" w:rsidRPr="00B263EA" w:rsidRDefault="000E1F0F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test</w:t>
            </w:r>
          </w:p>
        </w:tc>
      </w:tr>
      <w:tr w:rsidR="00C350EE" w:rsidRPr="00B263EA" w:rsidTr="0085551B">
        <w:tc>
          <w:tcPr>
            <w:tcW w:w="595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</w:tcPr>
          <w:p w:rsidR="00C350EE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Administrative cum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 xml:space="preserve"> Accounts Officer</w:t>
            </w:r>
          </w:p>
        </w:tc>
        <w:tc>
          <w:tcPr>
            <w:tcW w:w="1032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01</w:t>
            </w:r>
          </w:p>
        </w:tc>
        <w:tc>
          <w:tcPr>
            <w:tcW w:w="1646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PB-3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Rs.15600 -39100/-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G.P.Rs.5400/-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Plus usual Allowances</w:t>
            </w:r>
          </w:p>
        </w:tc>
        <w:tc>
          <w:tcPr>
            <w:tcW w:w="1128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Gen</w:t>
            </w:r>
          </w:p>
        </w:tc>
        <w:tc>
          <w:tcPr>
            <w:tcW w:w="1388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N</w:t>
            </w:r>
            <w:r w:rsidR="00AC14B1">
              <w:rPr>
                <w:sz w:val="20"/>
                <w:szCs w:val="20"/>
              </w:rPr>
              <w:t>ot exceeding 50 years as on 1.07</w:t>
            </w:r>
            <w:r w:rsidRPr="00B263EA">
              <w:rPr>
                <w:sz w:val="20"/>
                <w:szCs w:val="20"/>
              </w:rPr>
              <w:t>.2016*</w:t>
            </w:r>
          </w:p>
        </w:tc>
        <w:tc>
          <w:tcPr>
            <w:tcW w:w="1412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1F0F" w:rsidRDefault="000E1F0F" w:rsidP="000E1F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Direct Recruitment</w:t>
            </w:r>
          </w:p>
          <w:p w:rsidR="00C350EE" w:rsidRPr="00B263EA" w:rsidRDefault="000E1F0F" w:rsidP="000E1F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test and Interview</w:t>
            </w:r>
          </w:p>
        </w:tc>
      </w:tr>
      <w:tr w:rsidR="00C350EE" w:rsidRPr="00B263EA" w:rsidTr="0085551B">
        <w:tc>
          <w:tcPr>
            <w:tcW w:w="595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6</w:t>
            </w:r>
          </w:p>
        </w:tc>
        <w:tc>
          <w:tcPr>
            <w:tcW w:w="1655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Accountant</w:t>
            </w:r>
          </w:p>
        </w:tc>
        <w:tc>
          <w:tcPr>
            <w:tcW w:w="1032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01</w:t>
            </w:r>
          </w:p>
        </w:tc>
        <w:tc>
          <w:tcPr>
            <w:tcW w:w="1646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PB-2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Rs.9300-34800/-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G.P.Rs.4200/-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Plus usual Allowances</w:t>
            </w:r>
          </w:p>
        </w:tc>
        <w:tc>
          <w:tcPr>
            <w:tcW w:w="1128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Gen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N</w:t>
            </w:r>
            <w:r w:rsidR="00AC14B1">
              <w:rPr>
                <w:sz w:val="20"/>
                <w:szCs w:val="20"/>
              </w:rPr>
              <w:t>ot exceeding 35 years as on 1.07</w:t>
            </w:r>
            <w:r w:rsidRPr="00B263EA">
              <w:rPr>
                <w:sz w:val="20"/>
                <w:szCs w:val="20"/>
              </w:rPr>
              <w:t>.2016*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Direct Recruitment</w:t>
            </w:r>
          </w:p>
          <w:p w:rsidR="000E1F0F" w:rsidRPr="00B263EA" w:rsidRDefault="000E1F0F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Written/computer test</w:t>
            </w:r>
          </w:p>
        </w:tc>
      </w:tr>
      <w:tr w:rsidR="00C350EE" w:rsidRPr="00B263EA" w:rsidTr="0085551B">
        <w:tc>
          <w:tcPr>
            <w:tcW w:w="595" w:type="dxa"/>
          </w:tcPr>
          <w:p w:rsidR="00C350EE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66155F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5" w:type="dxa"/>
          </w:tcPr>
          <w:p w:rsidR="00C350EE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Lower Division Clerk</w:t>
            </w:r>
          </w:p>
        </w:tc>
        <w:tc>
          <w:tcPr>
            <w:tcW w:w="1032" w:type="dxa"/>
          </w:tcPr>
          <w:p w:rsidR="00C350EE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46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PB-1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Rs.5200-20200/-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G.P.Rs.1900/-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Plus usual allowances</w:t>
            </w:r>
          </w:p>
        </w:tc>
        <w:tc>
          <w:tcPr>
            <w:tcW w:w="1128" w:type="dxa"/>
          </w:tcPr>
          <w:p w:rsidR="00C350EE" w:rsidRPr="00B263EA" w:rsidRDefault="00C350EE" w:rsidP="00C350EE">
            <w:pPr>
              <w:spacing w:after="0" w:line="240" w:lineRule="auto"/>
              <w:rPr>
                <w:sz w:val="20"/>
                <w:szCs w:val="20"/>
              </w:rPr>
            </w:pPr>
          </w:p>
          <w:p w:rsidR="00C350EE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 xml:space="preserve">  Gen-01</w:t>
            </w: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ST-01</w:t>
            </w:r>
          </w:p>
        </w:tc>
        <w:tc>
          <w:tcPr>
            <w:tcW w:w="1388" w:type="dxa"/>
          </w:tcPr>
          <w:p w:rsidR="0066155F" w:rsidRDefault="0066155F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ot exc</w:t>
            </w:r>
            <w:r w:rsidR="00AC14B1">
              <w:rPr>
                <w:sz w:val="20"/>
                <w:szCs w:val="20"/>
              </w:rPr>
              <w:t>eeding 28 years as on 1.07</w:t>
            </w:r>
            <w:r>
              <w:rPr>
                <w:sz w:val="20"/>
                <w:szCs w:val="20"/>
              </w:rPr>
              <w:t>.2016</w:t>
            </w:r>
            <w:r w:rsidRPr="00B263EA">
              <w:rPr>
                <w:sz w:val="20"/>
                <w:szCs w:val="20"/>
              </w:rPr>
              <w:t>*</w:t>
            </w:r>
          </w:p>
        </w:tc>
        <w:tc>
          <w:tcPr>
            <w:tcW w:w="1412" w:type="dxa"/>
          </w:tcPr>
          <w:p w:rsidR="00C350EE" w:rsidRPr="00B263EA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50EE" w:rsidRDefault="00C350EE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Direct Recruitment</w:t>
            </w:r>
          </w:p>
          <w:p w:rsidR="000E1F0F" w:rsidRPr="00B263EA" w:rsidRDefault="000E1F0F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Written/skill test</w:t>
            </w:r>
          </w:p>
        </w:tc>
      </w:tr>
      <w:tr w:rsidR="000E1F0F" w:rsidRPr="00B263EA" w:rsidTr="0085551B">
        <w:tc>
          <w:tcPr>
            <w:tcW w:w="595" w:type="dxa"/>
          </w:tcPr>
          <w:p w:rsidR="000E1F0F" w:rsidRDefault="000E1F0F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</w:tcPr>
          <w:p w:rsidR="000E1F0F" w:rsidRDefault="000E1F0F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Associates</w:t>
            </w:r>
          </w:p>
        </w:tc>
        <w:tc>
          <w:tcPr>
            <w:tcW w:w="1032" w:type="dxa"/>
          </w:tcPr>
          <w:p w:rsidR="000E1F0F" w:rsidRDefault="000E1F0F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46" w:type="dxa"/>
          </w:tcPr>
          <w:p w:rsidR="000E1F0F" w:rsidRPr="00B263EA" w:rsidRDefault="000E1F0F" w:rsidP="00C35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Rs.18000/- Per Month fixed</w:t>
            </w:r>
          </w:p>
        </w:tc>
        <w:tc>
          <w:tcPr>
            <w:tcW w:w="1128" w:type="dxa"/>
          </w:tcPr>
          <w:p w:rsidR="000E1F0F" w:rsidRDefault="000E1F0F" w:rsidP="00C350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Gen-04</w:t>
            </w:r>
          </w:p>
          <w:p w:rsidR="000E1F0F" w:rsidRPr="00B263EA" w:rsidRDefault="000E1F0F" w:rsidP="00C350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OBC-01</w:t>
            </w:r>
          </w:p>
        </w:tc>
        <w:tc>
          <w:tcPr>
            <w:tcW w:w="1388" w:type="dxa"/>
          </w:tcPr>
          <w:p w:rsidR="000E1F0F" w:rsidRPr="00B263EA" w:rsidRDefault="000E1F0F" w:rsidP="001A1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Not exceeding 30 years</w:t>
            </w:r>
            <w:r>
              <w:rPr>
                <w:sz w:val="20"/>
                <w:szCs w:val="20"/>
              </w:rPr>
              <w:t xml:space="preserve"> as on 1.07</w:t>
            </w:r>
            <w:r w:rsidRPr="00B263EA">
              <w:rPr>
                <w:sz w:val="20"/>
                <w:szCs w:val="20"/>
              </w:rPr>
              <w:t>.2016*</w:t>
            </w:r>
          </w:p>
        </w:tc>
        <w:tc>
          <w:tcPr>
            <w:tcW w:w="1412" w:type="dxa"/>
          </w:tcPr>
          <w:p w:rsidR="000E1F0F" w:rsidRPr="00B263EA" w:rsidRDefault="000E1F0F" w:rsidP="000E1F0F">
            <w:pPr>
              <w:spacing w:after="0" w:line="240" w:lineRule="auto"/>
              <w:rPr>
                <w:sz w:val="20"/>
                <w:szCs w:val="20"/>
              </w:rPr>
            </w:pPr>
          </w:p>
          <w:p w:rsidR="000E1F0F" w:rsidRDefault="000E1F0F" w:rsidP="001A1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3EA">
              <w:rPr>
                <w:sz w:val="20"/>
                <w:szCs w:val="20"/>
              </w:rPr>
              <w:t>Direct Recruitment</w:t>
            </w:r>
          </w:p>
          <w:p w:rsidR="000E1F0F" w:rsidRPr="00B263EA" w:rsidRDefault="000E1F0F" w:rsidP="001A1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test</w:t>
            </w:r>
          </w:p>
        </w:tc>
      </w:tr>
    </w:tbl>
    <w:p w:rsidR="00C350EE" w:rsidRDefault="00C350EE" w:rsidP="00C350EE">
      <w:pPr>
        <w:spacing w:after="0" w:line="240" w:lineRule="auto"/>
        <w:jc w:val="both"/>
        <w:rPr>
          <w:sz w:val="20"/>
          <w:szCs w:val="20"/>
        </w:rPr>
      </w:pPr>
      <w:r>
        <w:t xml:space="preserve">*Age limit is </w:t>
      </w:r>
      <w:proofErr w:type="spellStart"/>
      <w:r>
        <w:rPr>
          <w:sz w:val="20"/>
          <w:szCs w:val="20"/>
        </w:rPr>
        <w:t>r</w:t>
      </w:r>
      <w:r w:rsidRPr="005A716D">
        <w:rPr>
          <w:sz w:val="20"/>
          <w:szCs w:val="20"/>
        </w:rPr>
        <w:t>elaxable</w:t>
      </w:r>
      <w:proofErr w:type="spellEnd"/>
      <w:r w:rsidRPr="005A716D">
        <w:rPr>
          <w:sz w:val="20"/>
          <w:szCs w:val="20"/>
        </w:rPr>
        <w:t xml:space="preserve"> up to 05 years for SC/ST and departmental candidates and as specified</w:t>
      </w:r>
      <w:r>
        <w:rPr>
          <w:sz w:val="20"/>
          <w:szCs w:val="20"/>
        </w:rPr>
        <w:t xml:space="preserve"> for other categories</w:t>
      </w:r>
      <w:r w:rsidRPr="005A716D">
        <w:rPr>
          <w:sz w:val="20"/>
          <w:szCs w:val="20"/>
        </w:rPr>
        <w:t xml:space="preserve"> by Government of India from time to time</w:t>
      </w:r>
      <w:r>
        <w:rPr>
          <w:sz w:val="20"/>
          <w:szCs w:val="20"/>
        </w:rPr>
        <w:t>. Departmental candidates are those working in IHMs and National Council for Hotel Management, Noida.</w:t>
      </w:r>
    </w:p>
    <w:p w:rsidR="00C350EE" w:rsidRDefault="00C350EE" w:rsidP="00C350EE">
      <w:pPr>
        <w:spacing w:after="0" w:line="240" w:lineRule="auto"/>
        <w:jc w:val="both"/>
        <w:rPr>
          <w:sz w:val="20"/>
          <w:szCs w:val="20"/>
        </w:rPr>
      </w:pPr>
    </w:p>
    <w:p w:rsidR="00C350EE" w:rsidRDefault="00C350EE" w:rsidP="00C350EE">
      <w:pPr>
        <w:spacing w:after="0" w:line="240" w:lineRule="auto"/>
      </w:pPr>
    </w:p>
    <w:p w:rsidR="0066155F" w:rsidRDefault="0066155F" w:rsidP="00C350EE">
      <w:pPr>
        <w:spacing w:after="0" w:line="240" w:lineRule="auto"/>
      </w:pPr>
    </w:p>
    <w:p w:rsidR="0066155F" w:rsidRDefault="0066155F" w:rsidP="00C350EE">
      <w:pPr>
        <w:spacing w:after="0" w:line="240" w:lineRule="auto"/>
      </w:pPr>
    </w:p>
    <w:p w:rsidR="00C350EE" w:rsidRPr="00F62B4B" w:rsidRDefault="00C350EE" w:rsidP="00C350EE">
      <w:pPr>
        <w:spacing w:after="0" w:line="240" w:lineRule="auto"/>
        <w:rPr>
          <w:b/>
          <w:u w:val="single"/>
        </w:rPr>
      </w:pPr>
      <w:r w:rsidRPr="00F62B4B">
        <w:rPr>
          <w:b/>
          <w:u w:val="single"/>
        </w:rPr>
        <w:t xml:space="preserve">Essential </w:t>
      </w:r>
      <w:r>
        <w:rPr>
          <w:b/>
          <w:u w:val="single"/>
        </w:rPr>
        <w:t>Educational, other Qualifications and experience.</w:t>
      </w:r>
    </w:p>
    <w:p w:rsidR="00C350EE" w:rsidRDefault="00C350EE" w:rsidP="00C350EE">
      <w:pPr>
        <w:spacing w:after="0" w:line="240" w:lineRule="auto"/>
      </w:pPr>
    </w:p>
    <w:p w:rsidR="00C350EE" w:rsidRPr="00AC14B1" w:rsidRDefault="00C350EE" w:rsidP="00C350EE">
      <w:pPr>
        <w:rPr>
          <w:b/>
          <w:sz w:val="28"/>
          <w:szCs w:val="28"/>
          <w:u w:val="single"/>
        </w:rPr>
      </w:pPr>
      <w:proofErr w:type="spellStart"/>
      <w:r w:rsidRPr="00AC14B1">
        <w:rPr>
          <w:b/>
          <w:sz w:val="28"/>
          <w:szCs w:val="28"/>
        </w:rPr>
        <w:t>Sl.No</w:t>
      </w:r>
      <w:proofErr w:type="spellEnd"/>
      <w:r w:rsidRPr="00AC14B1">
        <w:rPr>
          <w:b/>
          <w:sz w:val="28"/>
          <w:szCs w:val="28"/>
        </w:rPr>
        <w:t>. 1.</w:t>
      </w:r>
      <w:r w:rsidR="00AC14B1">
        <w:rPr>
          <w:b/>
          <w:sz w:val="28"/>
          <w:szCs w:val="28"/>
        </w:rPr>
        <w:t xml:space="preserve"> </w:t>
      </w:r>
      <w:r w:rsidRPr="00AC14B1">
        <w:rPr>
          <w:b/>
          <w:sz w:val="28"/>
          <w:szCs w:val="28"/>
          <w:u w:val="single"/>
        </w:rPr>
        <w:t xml:space="preserve"> Senior Lecturer cum Senior Instructor:-</w:t>
      </w:r>
    </w:p>
    <w:p w:rsidR="00C350EE" w:rsidRDefault="00C350EE" w:rsidP="00C350EE">
      <w:pPr>
        <w:spacing w:after="0" w:line="240" w:lineRule="auto"/>
        <w:rPr>
          <w:b/>
          <w:u w:val="single"/>
        </w:rPr>
      </w:pPr>
      <w:r w:rsidRPr="00F62B4B">
        <w:rPr>
          <w:b/>
          <w:u w:val="single"/>
        </w:rPr>
        <w:t xml:space="preserve">Essential </w:t>
      </w:r>
      <w:r>
        <w:rPr>
          <w:b/>
          <w:u w:val="single"/>
        </w:rPr>
        <w:t>Educational, other Qualifications:-</w:t>
      </w:r>
    </w:p>
    <w:p w:rsidR="00C350EE" w:rsidRDefault="00C350EE" w:rsidP="00C350EE">
      <w:pPr>
        <w:spacing w:after="0" w:line="240" w:lineRule="auto"/>
        <w:jc w:val="both"/>
      </w:pPr>
      <w:r>
        <w:t>Full time Bachelors Degree in Hospitality and Hotel Administration/Hotel Management after 10+2 from a recognized University securing not less than 60% marks in aggregate.</w:t>
      </w:r>
    </w:p>
    <w:p w:rsidR="00C350EE" w:rsidRDefault="00C350EE" w:rsidP="00C350EE">
      <w:pPr>
        <w:spacing w:after="0" w:line="240" w:lineRule="auto"/>
        <w:jc w:val="center"/>
      </w:pPr>
      <w:r>
        <w:t>OR</w:t>
      </w:r>
    </w:p>
    <w:p w:rsidR="00C350EE" w:rsidRDefault="00C350EE" w:rsidP="00C350EE">
      <w:pPr>
        <w:spacing w:after="0" w:line="240" w:lineRule="auto"/>
      </w:pPr>
      <w:r>
        <w:t>3 year Diploma in Hotel Management from National council for Hotel management&amp; Catering Technology/ State board of Technical Education securing not less than 60% marks in aggregate.</w:t>
      </w:r>
    </w:p>
    <w:p w:rsidR="00C350EE" w:rsidRDefault="00C350EE" w:rsidP="00C350EE">
      <w:pPr>
        <w:spacing w:after="0" w:line="240" w:lineRule="auto"/>
      </w:pPr>
    </w:p>
    <w:p w:rsidR="00C350EE" w:rsidRPr="00260BAD" w:rsidRDefault="00C350EE" w:rsidP="00C350EE">
      <w:pPr>
        <w:spacing w:after="0" w:line="240" w:lineRule="auto"/>
        <w:rPr>
          <w:b/>
          <w:u w:val="single"/>
        </w:rPr>
      </w:pPr>
      <w:r w:rsidRPr="00260BAD">
        <w:rPr>
          <w:b/>
          <w:u w:val="single"/>
        </w:rPr>
        <w:t>Experience:-</w:t>
      </w:r>
    </w:p>
    <w:p w:rsidR="00C350EE" w:rsidRDefault="00C350EE" w:rsidP="00C350EE">
      <w:pPr>
        <w:spacing w:after="0" w:line="240" w:lineRule="auto"/>
      </w:pPr>
    </w:p>
    <w:p w:rsidR="00C350EE" w:rsidRDefault="00C350EE" w:rsidP="00C350EE">
      <w:pPr>
        <w:spacing w:after="0" w:line="240" w:lineRule="auto"/>
        <w:jc w:val="both"/>
      </w:pPr>
      <w:r>
        <w:t xml:space="preserve"> At least 10 (Ten) years experience in teaching and or hotel industry </w:t>
      </w:r>
      <w:r w:rsidRPr="00260BAD">
        <w:rPr>
          <w:b/>
        </w:rPr>
        <w:t>including 03 years teaching experience as</w:t>
      </w:r>
      <w:r>
        <w:t xml:space="preserve"> </w:t>
      </w:r>
      <w:r w:rsidRPr="00260BAD">
        <w:rPr>
          <w:b/>
        </w:rPr>
        <w:t>Lecturer cum Instructor</w:t>
      </w:r>
      <w:r>
        <w:t xml:space="preserve"> in an Institute affiliated to National Council for Hotel Management and Catering Technology/ State Board of Technical Education / Recognized University.</w:t>
      </w:r>
    </w:p>
    <w:p w:rsidR="00C350EE" w:rsidRDefault="00C350EE" w:rsidP="00C350EE">
      <w:pPr>
        <w:spacing w:after="0" w:line="240" w:lineRule="auto"/>
        <w:jc w:val="center"/>
      </w:pPr>
      <w:r>
        <w:t>OR</w:t>
      </w:r>
    </w:p>
    <w:p w:rsidR="00C350EE" w:rsidRDefault="00C350EE" w:rsidP="00C350EE">
      <w:pPr>
        <w:spacing w:after="0" w:line="240" w:lineRule="auto"/>
        <w:jc w:val="both"/>
      </w:pPr>
      <w:r>
        <w:t>At least 10 (Ten) years Hotel Industry experience including minimum 03 years in Supervisory capacity in 3 star/ heritage or above category approved Hotel.</w:t>
      </w:r>
    </w:p>
    <w:p w:rsidR="00C350EE" w:rsidRDefault="00C350EE" w:rsidP="00C350EE">
      <w:pPr>
        <w:spacing w:after="0" w:line="240" w:lineRule="auto"/>
      </w:pPr>
    </w:p>
    <w:p w:rsidR="00C350EE" w:rsidRPr="00AC14B1" w:rsidRDefault="00C350EE" w:rsidP="00C350EE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AC14B1">
        <w:rPr>
          <w:b/>
          <w:sz w:val="28"/>
          <w:szCs w:val="28"/>
        </w:rPr>
        <w:t>Sl.No</w:t>
      </w:r>
      <w:proofErr w:type="spellEnd"/>
      <w:r w:rsidRPr="00AC14B1">
        <w:rPr>
          <w:b/>
          <w:sz w:val="28"/>
          <w:szCs w:val="28"/>
        </w:rPr>
        <w:t xml:space="preserve">. 2. </w:t>
      </w:r>
      <w:r w:rsidRPr="00AC14B1">
        <w:rPr>
          <w:b/>
          <w:sz w:val="28"/>
          <w:szCs w:val="28"/>
          <w:u w:val="single"/>
        </w:rPr>
        <w:t xml:space="preserve"> Lecturer cum Instructor:-</w:t>
      </w:r>
    </w:p>
    <w:p w:rsidR="00C350EE" w:rsidRDefault="00C350EE" w:rsidP="00C350EE">
      <w:pPr>
        <w:spacing w:after="0" w:line="240" w:lineRule="auto"/>
        <w:rPr>
          <w:b/>
          <w:u w:val="single"/>
        </w:rPr>
      </w:pPr>
    </w:p>
    <w:p w:rsidR="00C350EE" w:rsidRDefault="00C350EE" w:rsidP="00C350EE">
      <w:pPr>
        <w:spacing w:after="0" w:line="240" w:lineRule="auto"/>
        <w:jc w:val="both"/>
      </w:pPr>
      <w:r>
        <w:t xml:space="preserve">Full time Bachelors Degree in Hospitality and Hotel Administration/Hotel Management after 10+2 from a recognized University and full time Master’s Degree in Hospitality and Hotel Administration/Hotel Management securing not less than 60% marks in aggregate either in Bachelors or Masters Degree with </w:t>
      </w:r>
      <w:r w:rsidRPr="00260BAD">
        <w:rPr>
          <w:b/>
        </w:rPr>
        <w:t>at least 5 (five) years</w:t>
      </w:r>
      <w:r>
        <w:t xml:space="preserve"> teaching experience in an Institute affiliated to National Council for Hotel Management and Catering Technology/ State Board of Technical Education / Recognized University/ or Hotel and Catering Industry.</w:t>
      </w:r>
    </w:p>
    <w:p w:rsidR="00C350EE" w:rsidRDefault="00C350EE" w:rsidP="00C350EE">
      <w:pPr>
        <w:spacing w:after="0" w:line="240" w:lineRule="auto"/>
        <w:jc w:val="center"/>
      </w:pPr>
      <w:r>
        <w:t>OR</w:t>
      </w:r>
    </w:p>
    <w:p w:rsidR="00C350EE" w:rsidRDefault="00C350EE" w:rsidP="00C350EE">
      <w:pPr>
        <w:spacing w:after="0" w:line="240" w:lineRule="auto"/>
        <w:jc w:val="both"/>
      </w:pPr>
      <w:r>
        <w:t>Full time Bachelors Degree in Hospitality and Hotel Administration/Hotel Management after 10+2 from a recognized University securing not less than 60% marks in aggregate with at least 7 (Seven) years teaching experience in an Institute affiliated to National Council for Hotel Management and Catering Technology/ State Board of Technical Education / Recognized University/ or Hotel and Catering industry.</w:t>
      </w:r>
    </w:p>
    <w:p w:rsidR="00C350EE" w:rsidRDefault="00C350EE" w:rsidP="00C350EE">
      <w:pPr>
        <w:spacing w:after="0" w:line="240" w:lineRule="auto"/>
        <w:rPr>
          <w:b/>
          <w:u w:val="single"/>
        </w:rPr>
      </w:pPr>
    </w:p>
    <w:p w:rsidR="00C350EE" w:rsidRPr="00AC14B1" w:rsidRDefault="00C350EE" w:rsidP="00C350EE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AC14B1">
        <w:rPr>
          <w:b/>
          <w:sz w:val="28"/>
          <w:szCs w:val="28"/>
        </w:rPr>
        <w:t>Sl.No</w:t>
      </w:r>
      <w:proofErr w:type="spellEnd"/>
      <w:r w:rsidRPr="00AC14B1">
        <w:rPr>
          <w:b/>
          <w:sz w:val="28"/>
          <w:szCs w:val="28"/>
        </w:rPr>
        <w:t xml:space="preserve">. 3. </w:t>
      </w:r>
      <w:r w:rsidRPr="00AC14B1">
        <w:rPr>
          <w:b/>
          <w:sz w:val="28"/>
          <w:szCs w:val="28"/>
          <w:u w:val="single"/>
        </w:rPr>
        <w:t xml:space="preserve"> </w:t>
      </w:r>
      <w:proofErr w:type="gramStart"/>
      <w:r w:rsidRPr="00AC14B1">
        <w:rPr>
          <w:b/>
          <w:sz w:val="28"/>
          <w:szCs w:val="28"/>
          <w:u w:val="single"/>
        </w:rPr>
        <w:t>Assistant  Lecturer</w:t>
      </w:r>
      <w:proofErr w:type="gramEnd"/>
      <w:r w:rsidRPr="00AC14B1">
        <w:rPr>
          <w:b/>
          <w:sz w:val="28"/>
          <w:szCs w:val="28"/>
          <w:u w:val="single"/>
        </w:rPr>
        <w:t xml:space="preserve"> cum Assistant Instructor:-</w:t>
      </w:r>
    </w:p>
    <w:p w:rsidR="00C350EE" w:rsidRDefault="00C350EE" w:rsidP="00C350EE">
      <w:pPr>
        <w:spacing w:after="0" w:line="240" w:lineRule="auto"/>
        <w:rPr>
          <w:b/>
          <w:u w:val="single"/>
        </w:rPr>
      </w:pPr>
    </w:p>
    <w:p w:rsidR="00C350EE" w:rsidRDefault="00C350EE" w:rsidP="00C350EE">
      <w:pPr>
        <w:spacing w:after="0" w:line="240" w:lineRule="auto"/>
        <w:jc w:val="both"/>
      </w:pPr>
      <w:r>
        <w:t>Full time Bachelors Degree in Hospitality and Hotel Administration/Hotel Management after 10+2 from a recognized University and full time Masters Degree in Hospitality and Hotel Administration/Hotel Management securing not less than 60% marks in aggregate either in bachelors or master’s degree.</w:t>
      </w:r>
    </w:p>
    <w:p w:rsidR="00C350EE" w:rsidRDefault="00C350EE" w:rsidP="00C350EE">
      <w:pPr>
        <w:spacing w:after="0" w:line="240" w:lineRule="auto"/>
        <w:ind w:left="360"/>
        <w:jc w:val="center"/>
      </w:pPr>
      <w:r w:rsidRPr="004B2742">
        <w:t>O</w:t>
      </w:r>
      <w:r>
        <w:t>R</w:t>
      </w:r>
    </w:p>
    <w:p w:rsidR="00C350EE" w:rsidRDefault="00C350EE" w:rsidP="00C350EE">
      <w:pPr>
        <w:spacing w:after="0" w:line="240" w:lineRule="auto"/>
      </w:pPr>
      <w:r>
        <w:t xml:space="preserve">Full time Bachelors Degree in Hospitality and Hotel Administration/Hotel Management after 10+2 from a recognized University securing not less than 60% marks in aggregate with </w:t>
      </w:r>
      <w:proofErr w:type="spellStart"/>
      <w:r>
        <w:t>atleast</w:t>
      </w:r>
      <w:proofErr w:type="spellEnd"/>
      <w:r>
        <w:t xml:space="preserve"> 2 years Industry experience.</w:t>
      </w:r>
    </w:p>
    <w:p w:rsidR="00C350EE" w:rsidRDefault="00C350EE" w:rsidP="00C350EE">
      <w:pPr>
        <w:spacing w:after="0" w:line="240" w:lineRule="auto"/>
        <w:ind w:left="360"/>
        <w:jc w:val="both"/>
      </w:pPr>
    </w:p>
    <w:p w:rsidR="0066155F" w:rsidRDefault="0066155F" w:rsidP="00C350EE">
      <w:pPr>
        <w:spacing w:after="0" w:line="240" w:lineRule="auto"/>
        <w:ind w:left="360"/>
        <w:jc w:val="both"/>
      </w:pPr>
    </w:p>
    <w:p w:rsidR="0066155F" w:rsidRDefault="0066155F" w:rsidP="00C350EE">
      <w:pPr>
        <w:spacing w:after="0" w:line="240" w:lineRule="auto"/>
        <w:ind w:left="360"/>
        <w:jc w:val="both"/>
      </w:pPr>
    </w:p>
    <w:p w:rsidR="00C350EE" w:rsidRPr="00AC14B1" w:rsidRDefault="00C350EE" w:rsidP="00C350EE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AC14B1">
        <w:rPr>
          <w:b/>
          <w:sz w:val="28"/>
          <w:szCs w:val="28"/>
        </w:rPr>
        <w:t>Sl.No</w:t>
      </w:r>
      <w:proofErr w:type="spellEnd"/>
      <w:r w:rsidRPr="00AC14B1">
        <w:rPr>
          <w:b/>
          <w:sz w:val="28"/>
          <w:szCs w:val="28"/>
        </w:rPr>
        <w:t xml:space="preserve">. 4. </w:t>
      </w:r>
      <w:r w:rsidRPr="00AC14B1">
        <w:rPr>
          <w:b/>
          <w:sz w:val="28"/>
          <w:szCs w:val="28"/>
          <w:u w:val="single"/>
        </w:rPr>
        <w:t xml:space="preserve"> Administrative cum Accounts Officer:-</w:t>
      </w:r>
    </w:p>
    <w:p w:rsidR="00C350EE" w:rsidRDefault="00C350EE" w:rsidP="00C350EE">
      <w:pPr>
        <w:spacing w:after="0" w:line="240" w:lineRule="auto"/>
        <w:rPr>
          <w:b/>
          <w:u w:val="single"/>
        </w:rPr>
      </w:pPr>
    </w:p>
    <w:p w:rsidR="00C350EE" w:rsidRDefault="00C350EE" w:rsidP="00C350EE">
      <w:pPr>
        <w:spacing w:after="0" w:line="240" w:lineRule="auto"/>
        <w:rPr>
          <w:b/>
          <w:u w:val="single"/>
        </w:rPr>
      </w:pPr>
      <w:r w:rsidRPr="00F62B4B">
        <w:rPr>
          <w:b/>
          <w:u w:val="single"/>
        </w:rPr>
        <w:t xml:space="preserve">Essential </w:t>
      </w:r>
      <w:r>
        <w:rPr>
          <w:b/>
          <w:u w:val="single"/>
        </w:rPr>
        <w:t>Educational, other Qualifications:-</w:t>
      </w:r>
    </w:p>
    <w:p w:rsidR="00C350EE" w:rsidRDefault="00C350EE" w:rsidP="00C350EE">
      <w:pPr>
        <w:spacing w:after="0" w:line="240" w:lineRule="auto"/>
      </w:pPr>
      <w:r w:rsidRPr="0011298C">
        <w:t>Bachelor of Commence degree</w:t>
      </w:r>
      <w:r>
        <w:t xml:space="preserve"> from a recognized University securing not less than 50% marks in aggregate.</w:t>
      </w:r>
    </w:p>
    <w:p w:rsidR="00C350EE" w:rsidRPr="00260BAD" w:rsidRDefault="00C350EE" w:rsidP="00C350EE">
      <w:pPr>
        <w:spacing w:after="0" w:line="240" w:lineRule="auto"/>
        <w:rPr>
          <w:b/>
          <w:u w:val="single"/>
        </w:rPr>
      </w:pPr>
      <w:r w:rsidRPr="00260BAD">
        <w:rPr>
          <w:b/>
          <w:u w:val="single"/>
        </w:rPr>
        <w:t>Experience:-</w:t>
      </w:r>
    </w:p>
    <w:p w:rsidR="00C350EE" w:rsidRDefault="00C350EE" w:rsidP="00AC14B1">
      <w:pPr>
        <w:spacing w:after="0" w:line="240" w:lineRule="auto"/>
        <w:jc w:val="both"/>
      </w:pPr>
      <w:r>
        <w:t>At least 8 (eight) years of service in administration and accounts in any central / state Government Institute of Hotel Management Institute or Food Craft Institute or public sector undertaking or autonomous body in the grade pay of Rs.4200/- or equivalent/above. Computer competency is essential.</w:t>
      </w:r>
    </w:p>
    <w:p w:rsidR="00AC14B1" w:rsidRDefault="00AC14B1" w:rsidP="00AC14B1">
      <w:pPr>
        <w:spacing w:after="0" w:line="240" w:lineRule="auto"/>
        <w:jc w:val="both"/>
      </w:pPr>
    </w:p>
    <w:p w:rsidR="00AC14B1" w:rsidRPr="00AC14B1" w:rsidRDefault="00C350EE" w:rsidP="00C350EE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AC14B1">
        <w:rPr>
          <w:b/>
          <w:sz w:val="28"/>
          <w:szCs w:val="28"/>
        </w:rPr>
        <w:t>Sl.No</w:t>
      </w:r>
      <w:proofErr w:type="spellEnd"/>
      <w:r w:rsidRPr="00AC14B1">
        <w:rPr>
          <w:b/>
          <w:sz w:val="28"/>
          <w:szCs w:val="28"/>
        </w:rPr>
        <w:t xml:space="preserve">. 5. </w:t>
      </w:r>
      <w:r w:rsidRPr="00AC14B1">
        <w:rPr>
          <w:b/>
          <w:sz w:val="28"/>
          <w:szCs w:val="28"/>
          <w:u w:val="single"/>
        </w:rPr>
        <w:t xml:space="preserve"> Accountant:-</w:t>
      </w:r>
    </w:p>
    <w:p w:rsidR="00C350EE" w:rsidRDefault="00C350EE" w:rsidP="00AC14B1">
      <w:pPr>
        <w:spacing w:after="0" w:line="240" w:lineRule="auto"/>
        <w:jc w:val="both"/>
      </w:pPr>
      <w:r>
        <w:t>Graduate in commerce with 5 years experience in commercial or educational Institutions or Government Office or SAS accountant with 2  (two) years experience in establishment matters. Desirable: Knowledge of computers.</w:t>
      </w:r>
    </w:p>
    <w:p w:rsidR="00AC14B1" w:rsidRDefault="00AC14B1" w:rsidP="00AC14B1">
      <w:pPr>
        <w:spacing w:after="0" w:line="240" w:lineRule="auto"/>
        <w:jc w:val="both"/>
      </w:pPr>
    </w:p>
    <w:p w:rsidR="00AC14B1" w:rsidRPr="00AC14B1" w:rsidRDefault="00AC14B1" w:rsidP="00AC14B1">
      <w:pPr>
        <w:spacing w:after="0" w:line="240" w:lineRule="auto"/>
        <w:ind w:left="720"/>
        <w:jc w:val="both"/>
      </w:pPr>
    </w:p>
    <w:p w:rsidR="00C350EE" w:rsidRPr="00AC14B1" w:rsidRDefault="0066155F" w:rsidP="00C350EE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Sl.No.6</w:t>
      </w:r>
      <w:r w:rsidR="00C350EE" w:rsidRPr="00AC14B1">
        <w:rPr>
          <w:sz w:val="28"/>
          <w:szCs w:val="28"/>
        </w:rPr>
        <w:t xml:space="preserve">. </w:t>
      </w:r>
      <w:r w:rsidR="00C350EE" w:rsidRPr="00AC14B1">
        <w:rPr>
          <w:b/>
          <w:sz w:val="28"/>
          <w:szCs w:val="28"/>
          <w:u w:val="single"/>
        </w:rPr>
        <w:t>Lower Division Clerk</w:t>
      </w:r>
    </w:p>
    <w:p w:rsidR="00C350EE" w:rsidRDefault="00C350EE" w:rsidP="000E1F0F">
      <w:pPr>
        <w:numPr>
          <w:ilvl w:val="0"/>
          <w:numId w:val="2"/>
        </w:numPr>
        <w:spacing w:after="0" w:line="240" w:lineRule="auto"/>
        <w:jc w:val="both"/>
      </w:pPr>
      <w:r w:rsidRPr="00633FF1">
        <w:rPr>
          <w:u w:val="single"/>
        </w:rPr>
        <w:t>Essential Qualifications</w:t>
      </w:r>
      <w:r>
        <w:t xml:space="preserve">: 10+2/Higher Secondary school pass, passing typing speed of 40 w.p.m. </w:t>
      </w:r>
    </w:p>
    <w:p w:rsidR="000E1F0F" w:rsidRDefault="00C350EE" w:rsidP="000E1F0F">
      <w:pPr>
        <w:numPr>
          <w:ilvl w:val="0"/>
          <w:numId w:val="2"/>
        </w:numPr>
        <w:spacing w:after="0" w:line="240" w:lineRule="auto"/>
        <w:jc w:val="both"/>
      </w:pPr>
      <w:r w:rsidRPr="00633FF1">
        <w:rPr>
          <w:u w:val="single"/>
        </w:rPr>
        <w:t>Desirable Experience</w:t>
      </w:r>
      <w:r w:rsidRPr="00E25B1F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 xml:space="preserve"> One year experience in Computer applications.</w:t>
      </w:r>
    </w:p>
    <w:p w:rsidR="000E1F0F" w:rsidRPr="000E1F0F" w:rsidRDefault="000E1F0F" w:rsidP="000E1F0F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0E1F0F">
        <w:rPr>
          <w:b/>
          <w:sz w:val="28"/>
          <w:szCs w:val="28"/>
        </w:rPr>
        <w:t>Sl.No</w:t>
      </w:r>
      <w:proofErr w:type="spellEnd"/>
      <w:r w:rsidRPr="000E1F0F">
        <w:rPr>
          <w:b/>
          <w:sz w:val="28"/>
          <w:szCs w:val="28"/>
        </w:rPr>
        <w:t xml:space="preserve">. 7. </w:t>
      </w:r>
      <w:r w:rsidRPr="000E1F0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Teaching Associates</w:t>
      </w:r>
      <w:r w:rsidRPr="000E1F0F">
        <w:rPr>
          <w:b/>
          <w:sz w:val="28"/>
          <w:szCs w:val="28"/>
          <w:u w:val="single"/>
        </w:rPr>
        <w:t>:-</w:t>
      </w:r>
    </w:p>
    <w:p w:rsidR="000E1F0F" w:rsidRPr="000E1F0F" w:rsidRDefault="000E1F0F" w:rsidP="000E1F0F">
      <w:pPr>
        <w:pStyle w:val="ListParagraph"/>
        <w:spacing w:after="0" w:line="240" w:lineRule="auto"/>
        <w:rPr>
          <w:b/>
          <w:u w:val="single"/>
        </w:rPr>
      </w:pPr>
    </w:p>
    <w:p w:rsidR="000E1F0F" w:rsidRDefault="000E1F0F" w:rsidP="000E1F0F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Full time Bachelors Degree in Hospitality and Hotel Administration/Hotel Management after 10+2 from a recognized University and full time Masters Degree in Hospitality and Hotel Administration/Hotel Management securing not less than 60% marks in aggregate either in bachelors or master’s degree.</w:t>
      </w:r>
    </w:p>
    <w:p w:rsidR="000E1F0F" w:rsidRDefault="000E1F0F" w:rsidP="000E1F0F">
      <w:pPr>
        <w:pStyle w:val="ListParagraph"/>
        <w:spacing w:after="0" w:line="240" w:lineRule="auto"/>
        <w:jc w:val="center"/>
      </w:pPr>
      <w:r w:rsidRPr="004B2742">
        <w:t>O</w:t>
      </w:r>
      <w:r>
        <w:t>R</w:t>
      </w:r>
    </w:p>
    <w:p w:rsidR="000E1F0F" w:rsidRDefault="000E1F0F" w:rsidP="000E1F0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Full time Bachelors Degree in Hospitality and Hotel Administration/Hotel Management after 10+2 from a recognized University securing not less than 60% marks in aggregate with </w:t>
      </w:r>
      <w:proofErr w:type="spellStart"/>
      <w:r>
        <w:t>atleast</w:t>
      </w:r>
      <w:proofErr w:type="spellEnd"/>
      <w:r>
        <w:t xml:space="preserve"> 2 years Industry experience.</w:t>
      </w:r>
    </w:p>
    <w:p w:rsidR="00C350EE" w:rsidRDefault="00C350EE" w:rsidP="00C350EE">
      <w:pPr>
        <w:spacing w:after="0" w:line="240" w:lineRule="auto"/>
        <w:jc w:val="both"/>
      </w:pPr>
    </w:p>
    <w:p w:rsidR="00C350EE" w:rsidRDefault="00C350EE" w:rsidP="00C350EE">
      <w:pPr>
        <w:spacing w:after="0" w:line="240" w:lineRule="auto"/>
        <w:jc w:val="both"/>
      </w:pPr>
      <w:r>
        <w:t xml:space="preserve">Applications on prescribed format, which is available on our web site </w:t>
      </w:r>
      <w:r w:rsidRPr="001137C1">
        <w:rPr>
          <w:b/>
        </w:rPr>
        <w:t>ihmbpl.com</w:t>
      </w:r>
      <w:r>
        <w:t xml:space="preserve">, accompanied by passport size photograph and attested copies of testimonials, should reach the Institute </w:t>
      </w:r>
      <w:r w:rsidRPr="00B53C7F">
        <w:rPr>
          <w:b/>
        </w:rPr>
        <w:t>on or befo</w:t>
      </w:r>
      <w:r w:rsidR="00AC14B1">
        <w:rPr>
          <w:b/>
        </w:rPr>
        <w:t>re 30.06</w:t>
      </w:r>
      <w:r w:rsidRPr="00B53C7F">
        <w:rPr>
          <w:b/>
        </w:rPr>
        <w:t>.201</w:t>
      </w:r>
      <w:r w:rsidR="00AC14B1">
        <w:rPr>
          <w:b/>
        </w:rPr>
        <w:t>6</w:t>
      </w:r>
      <w:r>
        <w:t>. Applications received after the last date and incomplete applications will not be considered. Persons working in Government Departments/ Undertakings/ Autonomous bodies should send their applications through proper Channel.</w:t>
      </w:r>
    </w:p>
    <w:p w:rsidR="00C350EE" w:rsidRDefault="00C350EE" w:rsidP="00C350EE">
      <w:pPr>
        <w:spacing w:after="0" w:line="240" w:lineRule="auto"/>
        <w:jc w:val="both"/>
      </w:pPr>
      <w:r>
        <w:t>Candidates applying for the above posts must ensure that they possess required qualifications and experience on the closing date of submission of applications.</w:t>
      </w:r>
    </w:p>
    <w:p w:rsidR="00C350EE" w:rsidRDefault="00C350EE" w:rsidP="00C350EE">
      <w:pPr>
        <w:spacing w:after="0" w:line="240" w:lineRule="auto"/>
        <w:jc w:val="both"/>
      </w:pPr>
      <w:r>
        <w:t>Note:</w:t>
      </w:r>
    </w:p>
    <w:p w:rsidR="00C350EE" w:rsidRDefault="00C350EE" w:rsidP="00C350EE">
      <w:pPr>
        <w:numPr>
          <w:ilvl w:val="0"/>
          <w:numId w:val="1"/>
        </w:numPr>
        <w:spacing w:after="0" w:line="240" w:lineRule="auto"/>
        <w:jc w:val="both"/>
      </w:pPr>
      <w:r>
        <w:t xml:space="preserve">The posts </w:t>
      </w:r>
      <w:proofErr w:type="gramStart"/>
      <w:r>
        <w:t xml:space="preserve">are  </w:t>
      </w:r>
      <w:r w:rsidR="000E1F0F">
        <w:t>covered</w:t>
      </w:r>
      <w:proofErr w:type="gramEnd"/>
      <w:r w:rsidR="000E1F0F">
        <w:t xml:space="preserve"> under New Pension Scheme of Government of India.</w:t>
      </w:r>
    </w:p>
    <w:p w:rsidR="00C350EE" w:rsidRDefault="00C350EE" w:rsidP="00C350EE">
      <w:pPr>
        <w:numPr>
          <w:ilvl w:val="0"/>
          <w:numId w:val="1"/>
        </w:numPr>
        <w:spacing w:after="0" w:line="240" w:lineRule="auto"/>
        <w:jc w:val="both"/>
      </w:pPr>
      <w:r>
        <w:t>Management reserves the right to fill or not to fill any of the post (s)</w:t>
      </w:r>
    </w:p>
    <w:p w:rsidR="00C350EE" w:rsidRDefault="00C350EE" w:rsidP="00C350EE">
      <w:pPr>
        <w:numPr>
          <w:ilvl w:val="0"/>
          <w:numId w:val="1"/>
        </w:numPr>
        <w:spacing w:after="0" w:line="240" w:lineRule="auto"/>
        <w:jc w:val="both"/>
      </w:pPr>
      <w:r>
        <w:t>If at any stage any information is found to be wrong or concealed by the candidate the management will initiate action as per CCS rules.</w:t>
      </w:r>
    </w:p>
    <w:p w:rsidR="00C350EE" w:rsidRDefault="00C350EE" w:rsidP="00C350EE">
      <w:pPr>
        <w:spacing w:after="0" w:line="240" w:lineRule="auto"/>
        <w:jc w:val="both"/>
      </w:pPr>
    </w:p>
    <w:p w:rsidR="00C350EE" w:rsidRDefault="00C350EE" w:rsidP="00C350EE">
      <w:pPr>
        <w:spacing w:after="0" w:line="240" w:lineRule="auto"/>
        <w:jc w:val="both"/>
      </w:pPr>
    </w:p>
    <w:p w:rsidR="00C350EE" w:rsidRDefault="00C350EE" w:rsidP="00C350EE">
      <w:pPr>
        <w:spacing w:after="0" w:line="240" w:lineRule="auto"/>
        <w:jc w:val="right"/>
        <w:rPr>
          <w:b/>
        </w:rPr>
      </w:pPr>
      <w:r w:rsidRPr="00A814FC">
        <w:rPr>
          <w:b/>
        </w:rPr>
        <w:t>Principal/Secretary</w:t>
      </w:r>
    </w:p>
    <w:p w:rsidR="00C350EE" w:rsidRPr="00EC3708" w:rsidRDefault="00C350EE" w:rsidP="00C350EE">
      <w:pPr>
        <w:spacing w:after="0" w:line="240" w:lineRule="auto"/>
        <w:jc w:val="both"/>
      </w:pPr>
    </w:p>
    <w:p w:rsidR="00C350EE" w:rsidRDefault="00C350EE" w:rsidP="00C350EE">
      <w:pPr>
        <w:spacing w:after="0" w:line="240" w:lineRule="auto"/>
        <w:jc w:val="both"/>
      </w:pPr>
    </w:p>
    <w:p w:rsidR="00C350EE" w:rsidRDefault="00C350EE" w:rsidP="00C350EE">
      <w:pPr>
        <w:spacing w:after="0" w:line="240" w:lineRule="auto"/>
        <w:jc w:val="both"/>
      </w:pPr>
    </w:p>
    <w:p w:rsidR="00C350EE" w:rsidRPr="00EC3708" w:rsidRDefault="00C350EE" w:rsidP="00C350EE">
      <w:pPr>
        <w:spacing w:after="0" w:line="240" w:lineRule="auto"/>
        <w:jc w:val="both"/>
      </w:pPr>
    </w:p>
    <w:p w:rsidR="009D613D" w:rsidRDefault="009D613D" w:rsidP="00C350EE">
      <w:pPr>
        <w:spacing w:after="0" w:line="240" w:lineRule="auto"/>
      </w:pPr>
    </w:p>
    <w:sectPr w:rsidR="009D613D" w:rsidSect="002A026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6DD"/>
    <w:multiLevelType w:val="hybridMultilevel"/>
    <w:tmpl w:val="5164C15A"/>
    <w:lvl w:ilvl="0" w:tplc="FC6424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5636"/>
    <w:multiLevelType w:val="hybridMultilevel"/>
    <w:tmpl w:val="251290BE"/>
    <w:lvl w:ilvl="0" w:tplc="4ABEBB8A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7074"/>
    <w:multiLevelType w:val="hybridMultilevel"/>
    <w:tmpl w:val="7B169268"/>
    <w:lvl w:ilvl="0" w:tplc="35186A24"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E2347"/>
    <w:multiLevelType w:val="hybridMultilevel"/>
    <w:tmpl w:val="5164C15A"/>
    <w:lvl w:ilvl="0" w:tplc="FC6424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EE"/>
    <w:rsid w:val="00072BA5"/>
    <w:rsid w:val="00083CB8"/>
    <w:rsid w:val="000E1F0F"/>
    <w:rsid w:val="000E32AE"/>
    <w:rsid w:val="00200798"/>
    <w:rsid w:val="00340F34"/>
    <w:rsid w:val="0044556C"/>
    <w:rsid w:val="0066155F"/>
    <w:rsid w:val="006E6273"/>
    <w:rsid w:val="007404DF"/>
    <w:rsid w:val="00751267"/>
    <w:rsid w:val="0085551B"/>
    <w:rsid w:val="00963084"/>
    <w:rsid w:val="009A76B2"/>
    <w:rsid w:val="009D613D"/>
    <w:rsid w:val="00AC14B1"/>
    <w:rsid w:val="00C350EE"/>
    <w:rsid w:val="00D066A6"/>
    <w:rsid w:val="00E0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D6F05AB-A126-46A7-8369-AF0E180A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</cp:revision>
  <cp:lastPrinted>2016-05-11T06:58:00Z</cp:lastPrinted>
  <dcterms:created xsi:type="dcterms:W3CDTF">2016-06-14T00:29:00Z</dcterms:created>
  <dcterms:modified xsi:type="dcterms:W3CDTF">2016-06-14T00:29:00Z</dcterms:modified>
</cp:coreProperties>
</file>